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1BF" w:rsidRDefault="00E621B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252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E621BF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:rsidR="00E621BF" w:rsidRDefault="00E621BF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E621BF" w:rsidRDefault="002D0FF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IDENTIFICACIÓN DEL CARGO</w:t>
            </w:r>
          </w:p>
        </w:tc>
      </w:tr>
      <w:tr w:rsidR="00E621BF">
        <w:trPr>
          <w:tblHeader/>
        </w:trPr>
        <w:tc>
          <w:tcPr>
            <w:tcW w:w="3738" w:type="dxa"/>
            <w:tcBorders>
              <w:top w:val="single" w:sz="24" w:space="0" w:color="000000"/>
            </w:tcBorders>
          </w:tcPr>
          <w:p w:rsidR="00E621BF" w:rsidRDefault="002D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single" w:sz="24" w:space="0" w:color="000000"/>
            </w:tcBorders>
          </w:tcPr>
          <w:p w:rsidR="00E621BF" w:rsidRDefault="002D0F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Técnico</w:t>
            </w:r>
          </w:p>
        </w:tc>
      </w:tr>
      <w:tr w:rsidR="00E621BF">
        <w:trPr>
          <w:tblHeader/>
        </w:trPr>
        <w:tc>
          <w:tcPr>
            <w:tcW w:w="3738" w:type="dxa"/>
          </w:tcPr>
          <w:p w:rsidR="00E621BF" w:rsidRDefault="002D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E621BF" w:rsidRDefault="002D0F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TÉCNICO</w:t>
            </w:r>
          </w:p>
        </w:tc>
      </w:tr>
      <w:tr w:rsidR="00E621BF">
        <w:trPr>
          <w:tblHeader/>
        </w:trPr>
        <w:tc>
          <w:tcPr>
            <w:tcW w:w="3738" w:type="dxa"/>
          </w:tcPr>
          <w:p w:rsidR="00E621BF" w:rsidRDefault="002D0FF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E621BF" w:rsidRDefault="002D0F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3100</w:t>
            </w:r>
          </w:p>
        </w:tc>
      </w:tr>
      <w:tr w:rsidR="00E621BF">
        <w:trPr>
          <w:tblHeader/>
        </w:trPr>
        <w:tc>
          <w:tcPr>
            <w:tcW w:w="3738" w:type="dxa"/>
          </w:tcPr>
          <w:p w:rsidR="00E621BF" w:rsidRDefault="002D0FF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E621BF" w:rsidRDefault="002D0F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14</w:t>
            </w:r>
          </w:p>
        </w:tc>
      </w:tr>
      <w:tr w:rsidR="00E621BF">
        <w:trPr>
          <w:tblHeader/>
        </w:trPr>
        <w:tc>
          <w:tcPr>
            <w:tcW w:w="3738" w:type="dxa"/>
          </w:tcPr>
          <w:p w:rsidR="00E621BF" w:rsidRDefault="002D0FF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E621BF" w:rsidRDefault="002D0F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Tres (03)</w:t>
            </w:r>
          </w:p>
        </w:tc>
      </w:tr>
      <w:tr w:rsidR="00E621BF">
        <w:trPr>
          <w:tblHeader/>
        </w:trPr>
        <w:tc>
          <w:tcPr>
            <w:tcW w:w="3738" w:type="dxa"/>
          </w:tcPr>
          <w:p w:rsidR="00E621BF" w:rsidRDefault="002D0FF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E621BF" w:rsidRDefault="002D0FF4">
            <w:p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De Carrera Administrativa </w:t>
            </w:r>
          </w:p>
        </w:tc>
      </w:tr>
      <w:tr w:rsidR="00E621BF">
        <w:trPr>
          <w:tblHeader/>
        </w:trPr>
        <w:tc>
          <w:tcPr>
            <w:tcW w:w="3738" w:type="dxa"/>
            <w:tcBorders>
              <w:bottom w:val="single" w:sz="6" w:space="0" w:color="000000"/>
            </w:tcBorders>
          </w:tcPr>
          <w:p w:rsidR="00E621BF" w:rsidRDefault="002D0FF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000000"/>
            </w:tcBorders>
          </w:tcPr>
          <w:p w:rsidR="00E621BF" w:rsidRDefault="002D0FF4">
            <w:p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Donde se Ubique el Cargo</w:t>
            </w:r>
          </w:p>
        </w:tc>
      </w:tr>
      <w:tr w:rsidR="00E621BF">
        <w:tc>
          <w:tcPr>
            <w:tcW w:w="3738" w:type="dxa"/>
            <w:tcBorders>
              <w:bottom w:val="single" w:sz="4" w:space="0" w:color="000000"/>
            </w:tcBorders>
          </w:tcPr>
          <w:p w:rsidR="00E621BF" w:rsidRDefault="002D0FF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000000"/>
            </w:tcBorders>
          </w:tcPr>
          <w:p w:rsidR="00E621BF" w:rsidRDefault="002D0FF4">
            <w:p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Quien ejerza la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Supervision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Directa</w:t>
            </w:r>
          </w:p>
        </w:tc>
      </w:tr>
      <w:tr w:rsidR="00E621BF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E621BF" w:rsidRDefault="00E621BF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E621BF" w:rsidRDefault="002D0FF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ÁREA FUNCIONAL</w:t>
            </w:r>
          </w:p>
        </w:tc>
      </w:tr>
      <w:tr w:rsidR="00E621BF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E621BF" w:rsidRDefault="00E621BF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E621BF" w:rsidRDefault="002D0FF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SUBDIRECCIÓN DE GESTIÓN AMBIENTAL</w:t>
            </w:r>
          </w:p>
        </w:tc>
      </w:tr>
      <w:tr w:rsidR="00E621BF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E621BF" w:rsidRDefault="00E621BF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E621BF" w:rsidRDefault="002D0FF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PROPÓSITO PRINCIPAL DEL CARGO</w:t>
            </w:r>
          </w:p>
        </w:tc>
      </w:tr>
      <w:tr w:rsidR="00E621BF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E621BF" w:rsidRDefault="00E621BF">
            <w:pPr>
              <w:tabs>
                <w:tab w:val="left" w:pos="-720"/>
                <w:tab w:val="left" w:pos="0"/>
              </w:tabs>
              <w:spacing w:after="0"/>
              <w:rPr>
                <w:rFonts w:ascii="Arial" w:eastAsia="Arial" w:hAnsi="Arial" w:cs="Arial"/>
              </w:rPr>
            </w:pPr>
          </w:p>
          <w:p w:rsidR="00E621BF" w:rsidRDefault="002D0FF4">
            <w:pPr>
              <w:tabs>
                <w:tab w:val="left" w:pos="-720"/>
                <w:tab w:val="left" w:pos="0"/>
              </w:tabs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Apoyar las acciones técnicas para el ejercicio de la </w:t>
            </w:r>
            <w:proofErr w:type="gramStart"/>
            <w:r>
              <w:rPr>
                <w:rFonts w:ascii="Arial" w:eastAsia="Arial" w:hAnsi="Arial" w:cs="Arial"/>
              </w:rPr>
              <w:t>función  de</w:t>
            </w:r>
            <w:proofErr w:type="gramEnd"/>
            <w:r>
              <w:rPr>
                <w:rFonts w:ascii="Arial" w:eastAsia="Arial" w:hAnsi="Arial" w:cs="Arial"/>
              </w:rPr>
              <w:t xml:space="preserve"> máxima autoridad ambiental en el área de jurisdicción de la entidad, de acuerdo con las normatividad legal vigente  y conforme a los criterios y directrices trazadas por el Ministerio de Ambiente </w:t>
            </w:r>
            <w:r w:rsidR="0082179B">
              <w:rPr>
                <w:rFonts w:ascii="Arial" w:eastAsia="Arial" w:hAnsi="Arial" w:cs="Arial"/>
              </w:rPr>
              <w:t xml:space="preserve">y Desarrollo Sostenible, </w:t>
            </w:r>
            <w:r>
              <w:rPr>
                <w:rFonts w:ascii="Arial" w:eastAsia="Arial" w:hAnsi="Arial" w:cs="Arial"/>
              </w:rPr>
              <w:t>y la Corporación.</w:t>
            </w:r>
          </w:p>
          <w:p w:rsidR="00E621BF" w:rsidRDefault="00E621BF">
            <w:pPr>
              <w:tabs>
                <w:tab w:val="left" w:pos="-720"/>
                <w:tab w:val="left" w:pos="0"/>
              </w:tabs>
              <w:spacing w:after="0"/>
              <w:rPr>
                <w:rFonts w:ascii="Arial" w:eastAsia="Arial" w:hAnsi="Arial" w:cs="Arial"/>
              </w:rPr>
            </w:pPr>
          </w:p>
        </w:tc>
      </w:tr>
      <w:tr w:rsidR="00E621BF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E621BF" w:rsidRDefault="002D0FF4">
            <w:pPr>
              <w:pStyle w:val="Ttulo1"/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E621BF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E621BF" w:rsidRDefault="00E621BF">
            <w:pPr>
              <w:spacing w:after="0"/>
              <w:rPr>
                <w:rFonts w:ascii="Arial" w:eastAsia="Arial" w:hAnsi="Arial" w:cs="Arial"/>
              </w:rPr>
            </w:pPr>
          </w:p>
          <w:p w:rsidR="00E621BF" w:rsidRDefault="002D0F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Brindar apoyo en la elaboración de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E621BF" w:rsidRDefault="002D0F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Formular los cronogramas para llevar a cabo el control y seguimiento de los permisos concesiones, permisos, autorizaciones y licencias ambientales que otorgue la Corporación.</w:t>
            </w:r>
          </w:p>
          <w:p w:rsidR="00E621BF" w:rsidRDefault="002D0F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3. Apoyar en la expedición de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</w:t>
            </w:r>
            <w:r>
              <w:rPr>
                <w:rFonts w:ascii="Arial" w:eastAsia="Arial" w:hAnsi="Arial" w:cs="Arial"/>
              </w:rPr>
              <w:lastRenderedPageBreak/>
              <w:t>de manejo de recursos naturales renovables y exigir, con sujeción a las regulaciones pertinentes, la reparación de los daños causados.</w:t>
            </w:r>
          </w:p>
          <w:p w:rsidR="00E621BF" w:rsidRDefault="002D0F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Recaudar la información que se requiera para resolver las peticiones, quejas, reclamos y denuncias – PQRD que sean de competencia de la Subdirección de Gestión Ambiental de manera oportuna, eficiente y eficaz.</w:t>
            </w:r>
          </w:p>
          <w:p w:rsidR="00E621BF" w:rsidRDefault="002D0F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Presentar los informes solicitados con relación a la gestión y resultados alcanzados, con el fin de hacer el seguimiento y control a los compromisos de la Entidad en cumplimiento de la misión institucional.</w:t>
            </w:r>
          </w:p>
          <w:p w:rsidR="00E621BF" w:rsidRDefault="002D0F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6. Participar en la elaboración de reportes e informes que deba presentar el área de desempeño en virtud del cumplimiento de las metas institucionales.</w:t>
            </w:r>
          </w:p>
          <w:p w:rsidR="00E621BF" w:rsidRDefault="002D0F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 Atender consultas y peticiones de usuarios internos y externos relacionadas con la misión Corporativa.</w:t>
            </w:r>
          </w:p>
          <w:p w:rsidR="00E621BF" w:rsidRDefault="002D0F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Participar en los grupos de trabajo que conforme la Entidad para la formulación y ejecución de planes tendientes a cumplir con eficacia y eficiencia la misión institucional.</w:t>
            </w:r>
          </w:p>
          <w:p w:rsidR="00E621BF" w:rsidRDefault="002D0FF4">
            <w:pPr>
              <w:tabs>
                <w:tab w:val="left" w:pos="5660"/>
              </w:tabs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 Las demás funciones asignadas por la autoridad competente, de acuerdo con el nivel, la naturaleza y el área de desempeño del cargo.</w:t>
            </w:r>
          </w:p>
          <w:p w:rsidR="00E621BF" w:rsidRDefault="00E621BF">
            <w:pPr>
              <w:tabs>
                <w:tab w:val="left" w:pos="5660"/>
              </w:tabs>
              <w:spacing w:after="0"/>
              <w:rPr>
                <w:rFonts w:ascii="Arial" w:eastAsia="Arial" w:hAnsi="Arial" w:cs="Arial"/>
              </w:rPr>
            </w:pPr>
          </w:p>
        </w:tc>
      </w:tr>
      <w:tr w:rsidR="00E621BF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E621BF" w:rsidRDefault="00E621BF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E621BF" w:rsidRDefault="002D0FF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CONOCIMIENTOS BÁSICOS O ESENCIALES</w:t>
            </w:r>
          </w:p>
        </w:tc>
      </w:tr>
      <w:tr w:rsidR="00E621BF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E621BF" w:rsidRDefault="00E621BF">
            <w:pPr>
              <w:tabs>
                <w:tab w:val="left" w:pos="5660"/>
              </w:tabs>
              <w:spacing w:after="0"/>
              <w:rPr>
                <w:rFonts w:ascii="Arial" w:eastAsia="Arial" w:hAnsi="Arial" w:cs="Arial"/>
              </w:rPr>
            </w:pPr>
          </w:p>
          <w:p w:rsidR="00E621BF" w:rsidRPr="00E85F7D" w:rsidRDefault="002D0FF4" w:rsidP="00E85F7D">
            <w:pPr>
              <w:pStyle w:val="Prrafodelista"/>
              <w:numPr>
                <w:ilvl w:val="0"/>
                <w:numId w:val="3"/>
              </w:numPr>
              <w:tabs>
                <w:tab w:val="left" w:pos="5660"/>
              </w:tabs>
              <w:spacing w:after="0"/>
              <w:rPr>
                <w:rFonts w:ascii="Arial" w:eastAsia="Arial" w:hAnsi="Arial" w:cs="Arial"/>
              </w:rPr>
            </w:pPr>
            <w:r w:rsidRPr="00E85F7D">
              <w:rPr>
                <w:rFonts w:ascii="Arial" w:eastAsia="Arial" w:hAnsi="Arial" w:cs="Arial"/>
              </w:rPr>
              <w:t xml:space="preserve">Constitución Política Colombia 1991 </w:t>
            </w:r>
          </w:p>
          <w:p w:rsidR="00E621BF" w:rsidRPr="00E85F7D" w:rsidRDefault="002D0FF4" w:rsidP="00E85F7D">
            <w:pPr>
              <w:pStyle w:val="Prrafodelista"/>
              <w:numPr>
                <w:ilvl w:val="0"/>
                <w:numId w:val="3"/>
              </w:numPr>
              <w:tabs>
                <w:tab w:val="left" w:pos="5660"/>
              </w:tabs>
              <w:spacing w:after="0"/>
              <w:rPr>
                <w:rFonts w:ascii="Arial" w:eastAsia="Arial" w:hAnsi="Arial" w:cs="Arial"/>
              </w:rPr>
            </w:pPr>
            <w:r w:rsidRPr="00E85F7D">
              <w:rPr>
                <w:rFonts w:ascii="Arial" w:eastAsia="Arial" w:hAnsi="Arial" w:cs="Arial"/>
              </w:rPr>
              <w:t>Canales de atención y técnicas de comunicación</w:t>
            </w:r>
          </w:p>
          <w:p w:rsidR="00E621BF" w:rsidRPr="00E85F7D" w:rsidRDefault="002D0FF4" w:rsidP="00E85F7D">
            <w:pPr>
              <w:pStyle w:val="Prrafodelista"/>
              <w:numPr>
                <w:ilvl w:val="0"/>
                <w:numId w:val="3"/>
              </w:numPr>
              <w:tabs>
                <w:tab w:val="left" w:pos="5660"/>
              </w:tabs>
              <w:spacing w:after="0"/>
              <w:rPr>
                <w:rFonts w:ascii="Arial" w:eastAsia="Arial" w:hAnsi="Arial" w:cs="Arial"/>
              </w:rPr>
            </w:pPr>
            <w:r w:rsidRPr="00E85F7D">
              <w:rPr>
                <w:rFonts w:ascii="Arial" w:eastAsia="Arial" w:hAnsi="Arial" w:cs="Arial"/>
              </w:rPr>
              <w:t>Redacción de documentos técnicos</w:t>
            </w:r>
          </w:p>
          <w:p w:rsidR="00E621BF" w:rsidRPr="00E85F7D" w:rsidRDefault="002D0FF4" w:rsidP="00E85F7D">
            <w:pPr>
              <w:pStyle w:val="Prrafodelista"/>
              <w:numPr>
                <w:ilvl w:val="0"/>
                <w:numId w:val="3"/>
              </w:numPr>
              <w:tabs>
                <w:tab w:val="left" w:pos="5660"/>
              </w:tabs>
              <w:spacing w:after="0"/>
              <w:rPr>
                <w:rFonts w:ascii="Arial" w:eastAsia="Arial" w:hAnsi="Arial" w:cs="Arial"/>
              </w:rPr>
            </w:pPr>
            <w:r w:rsidRPr="00E85F7D">
              <w:rPr>
                <w:rFonts w:ascii="Arial" w:eastAsia="Arial" w:hAnsi="Arial" w:cs="Arial"/>
              </w:rPr>
              <w:t>Ofimática básica</w:t>
            </w:r>
          </w:p>
          <w:p w:rsidR="00E621BF" w:rsidRPr="00E85F7D" w:rsidRDefault="002D0FF4" w:rsidP="00E85F7D">
            <w:pPr>
              <w:pStyle w:val="Prrafodelista"/>
              <w:numPr>
                <w:ilvl w:val="0"/>
                <w:numId w:val="3"/>
              </w:numPr>
              <w:tabs>
                <w:tab w:val="left" w:pos="5660"/>
              </w:tabs>
              <w:spacing w:after="0"/>
              <w:rPr>
                <w:rFonts w:ascii="Arial" w:eastAsia="Arial" w:hAnsi="Arial" w:cs="Arial"/>
              </w:rPr>
            </w:pPr>
            <w:r w:rsidRPr="00E85F7D">
              <w:rPr>
                <w:rFonts w:ascii="Arial" w:eastAsia="Arial" w:hAnsi="Arial" w:cs="Arial"/>
              </w:rPr>
              <w:t>Normatividad Ambiental.</w:t>
            </w:r>
          </w:p>
          <w:p w:rsidR="00E621BF" w:rsidRPr="00E85F7D" w:rsidRDefault="002D0FF4" w:rsidP="00E85F7D">
            <w:pPr>
              <w:pStyle w:val="Prrafodelista"/>
              <w:numPr>
                <w:ilvl w:val="0"/>
                <w:numId w:val="3"/>
              </w:numPr>
              <w:tabs>
                <w:tab w:val="left" w:pos="5660"/>
              </w:tabs>
              <w:spacing w:after="0"/>
              <w:rPr>
                <w:rFonts w:ascii="Arial" w:eastAsia="Arial" w:hAnsi="Arial" w:cs="Arial"/>
              </w:rPr>
            </w:pPr>
            <w:r w:rsidRPr="00E85F7D">
              <w:rPr>
                <w:rFonts w:ascii="Arial" w:eastAsia="Arial" w:hAnsi="Arial" w:cs="Arial"/>
              </w:rPr>
              <w:t>Vigilancia y control y seguimiento de permisos ambientales.</w:t>
            </w:r>
          </w:p>
          <w:p w:rsidR="00E621BF" w:rsidRPr="00E85F7D" w:rsidRDefault="002D0FF4" w:rsidP="00E85F7D">
            <w:pPr>
              <w:pStyle w:val="Prrafodelista"/>
              <w:numPr>
                <w:ilvl w:val="0"/>
                <w:numId w:val="3"/>
              </w:numPr>
              <w:tabs>
                <w:tab w:val="left" w:pos="5660"/>
              </w:tabs>
              <w:spacing w:after="0"/>
              <w:rPr>
                <w:rFonts w:ascii="Arial" w:eastAsia="Arial" w:hAnsi="Arial" w:cs="Arial"/>
              </w:rPr>
            </w:pPr>
            <w:r w:rsidRPr="00E85F7D">
              <w:rPr>
                <w:rFonts w:ascii="Arial" w:eastAsia="Arial" w:hAnsi="Arial" w:cs="Arial"/>
              </w:rPr>
              <w:t>Permisos y Trámites ambientales</w:t>
            </w:r>
          </w:p>
          <w:p w:rsidR="00E621BF" w:rsidRPr="00E85F7D" w:rsidRDefault="002D0FF4" w:rsidP="00E85F7D">
            <w:pPr>
              <w:pStyle w:val="Prrafodelista"/>
              <w:numPr>
                <w:ilvl w:val="0"/>
                <w:numId w:val="3"/>
              </w:numPr>
              <w:tabs>
                <w:tab w:val="left" w:pos="5660"/>
              </w:tabs>
              <w:spacing w:after="0"/>
              <w:rPr>
                <w:rFonts w:ascii="Arial" w:eastAsia="Arial" w:hAnsi="Arial" w:cs="Arial"/>
              </w:rPr>
            </w:pPr>
            <w:r w:rsidRPr="00E85F7D">
              <w:rPr>
                <w:rFonts w:ascii="Arial" w:eastAsia="Arial" w:hAnsi="Arial" w:cs="Arial"/>
              </w:rPr>
              <w:t>Régimen Sancionatorio.</w:t>
            </w:r>
          </w:p>
          <w:p w:rsidR="00E621BF" w:rsidRPr="00E85F7D" w:rsidRDefault="002D0FF4" w:rsidP="00E85F7D">
            <w:pPr>
              <w:pStyle w:val="Prrafodelista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 w:rsidRPr="00E85F7D">
              <w:rPr>
                <w:rFonts w:ascii="Arial" w:eastAsia="Arial" w:hAnsi="Arial" w:cs="Arial"/>
              </w:rPr>
              <w:t>Gestión Integral de los recursos naturales.</w:t>
            </w:r>
          </w:p>
          <w:p w:rsidR="00E621BF" w:rsidRDefault="00E621BF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E621BF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E621BF" w:rsidRDefault="00E621BF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E621BF" w:rsidRDefault="002D0FF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REQUISITOS DE ESTUDIOS Y EXPERIENCIA CON EQUIVALENCIAS</w:t>
            </w:r>
          </w:p>
        </w:tc>
      </w:tr>
      <w:tr w:rsidR="00E621BF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E621BF" w:rsidRDefault="002D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E621BF" w:rsidRDefault="002D0FF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E621BF">
        <w:trPr>
          <w:trHeight w:val="687"/>
        </w:trPr>
        <w:tc>
          <w:tcPr>
            <w:tcW w:w="4320" w:type="dxa"/>
            <w:gridSpan w:val="3"/>
            <w:tcBorders>
              <w:bottom w:val="single" w:sz="24" w:space="0" w:color="000000"/>
            </w:tcBorders>
          </w:tcPr>
          <w:p w:rsidR="00E621BF" w:rsidRDefault="002D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Título de formación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tecnológica  en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disciplina académica del núcleo básico del conocimiento en  Economía,  Ingeniería Ambiental, Sanitaria y Afines,  </w:t>
            </w:r>
            <w:r>
              <w:rPr>
                <w:rFonts w:ascii="Arial" w:eastAsia="Arial" w:hAnsi="Arial" w:cs="Arial"/>
                <w:color w:val="000000"/>
                <w:highlight w:val="white"/>
              </w:rPr>
              <w:t xml:space="preserve">Ingeniería </w:t>
            </w:r>
            <w:r>
              <w:rPr>
                <w:rFonts w:ascii="Arial" w:eastAsia="Arial" w:hAnsi="Arial" w:cs="Arial"/>
                <w:color w:val="000000"/>
                <w:highlight w:val="white"/>
              </w:rPr>
              <w:lastRenderedPageBreak/>
              <w:t>Agrícola, Forestal y Afines, Ingeniería Agronómica, Pecuaria y Afines</w:t>
            </w:r>
          </w:p>
          <w:p w:rsidR="00E621BF" w:rsidRDefault="00E621BF">
            <w:pPr>
              <w:spacing w:before="280" w:after="0"/>
              <w:rPr>
                <w:rFonts w:ascii="Arial" w:eastAsia="Arial" w:hAnsi="Arial" w:cs="Arial"/>
              </w:rPr>
            </w:pPr>
          </w:p>
        </w:tc>
        <w:tc>
          <w:tcPr>
            <w:tcW w:w="4932" w:type="dxa"/>
            <w:tcBorders>
              <w:bottom w:val="single" w:sz="24" w:space="0" w:color="000000"/>
            </w:tcBorders>
            <w:vAlign w:val="center"/>
          </w:tcPr>
          <w:p w:rsidR="00E621BF" w:rsidRDefault="002D0F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Nueve (9) meses de experiencia relacionada o laboral.</w:t>
            </w:r>
          </w:p>
        </w:tc>
      </w:tr>
      <w:tr w:rsidR="00E621BF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E621BF" w:rsidRDefault="00E621BF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E621BF" w:rsidRDefault="002D0FF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</w:t>
            </w:r>
          </w:p>
        </w:tc>
      </w:tr>
      <w:tr w:rsidR="00E621BF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E621BF" w:rsidRDefault="002D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E621BF" w:rsidRDefault="002D0FF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E621BF">
        <w:tc>
          <w:tcPr>
            <w:tcW w:w="4309" w:type="dxa"/>
            <w:gridSpan w:val="2"/>
            <w:tcBorders>
              <w:bottom w:val="single" w:sz="24" w:space="0" w:color="000000"/>
            </w:tcBorders>
          </w:tcPr>
          <w:p w:rsidR="00E621BF" w:rsidRDefault="00E621BF">
            <w:pPr>
              <w:spacing w:after="0"/>
              <w:rPr>
                <w:rFonts w:ascii="Arial" w:eastAsia="Arial" w:hAnsi="Arial" w:cs="Arial"/>
              </w:rPr>
            </w:pPr>
          </w:p>
          <w:p w:rsidR="00E621BF" w:rsidRDefault="002D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color w:val="000000"/>
              </w:rPr>
              <w:t xml:space="preserve">Aprobación de tres (3) años de educación superior en modalidad de formación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tecnológica  en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disciplina académica del núcleo básico del conocimiento en   Economía,  Ingeniería Ambiental, Sanitaria y Afines,  </w:t>
            </w:r>
            <w:r>
              <w:rPr>
                <w:rFonts w:ascii="Arial" w:eastAsia="Arial" w:hAnsi="Arial" w:cs="Arial"/>
                <w:color w:val="000000"/>
                <w:highlight w:val="white"/>
              </w:rPr>
              <w:t>Ingeniería Agrícola, Forestal y Afines, Ingenierí</w:t>
            </w:r>
            <w:r w:rsidR="0082179B">
              <w:rPr>
                <w:rFonts w:ascii="Arial" w:eastAsia="Arial" w:hAnsi="Arial" w:cs="Arial"/>
                <w:color w:val="000000"/>
                <w:highlight w:val="white"/>
              </w:rPr>
              <w:t>a Agronómica, Pecuaria y Afines</w:t>
            </w:r>
            <w:r>
              <w:rPr>
                <w:rFonts w:ascii="Arial" w:eastAsia="Arial" w:hAnsi="Arial" w:cs="Arial"/>
                <w:color w:val="000000"/>
                <w:highlight w:val="white"/>
              </w:rPr>
              <w:t>,</w:t>
            </w:r>
            <w:r w:rsidR="0082179B">
              <w:rPr>
                <w:rFonts w:ascii="Arial" w:eastAsia="Arial" w:hAnsi="Arial" w:cs="Arial"/>
                <w:color w:val="000000"/>
                <w:highlight w:val="white"/>
              </w:rPr>
              <w:t xml:space="preserve"> y</w:t>
            </w:r>
            <w:r w:rsidR="0082179B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Diploma de bachiller</w:t>
            </w:r>
          </w:p>
          <w:p w:rsidR="00E621BF" w:rsidRDefault="00E621BF">
            <w:pPr>
              <w:spacing w:after="0"/>
              <w:rPr>
                <w:rFonts w:ascii="Arial" w:eastAsia="Arial" w:hAnsi="Arial" w:cs="Arial"/>
                <w:b/>
              </w:rPr>
            </w:pPr>
          </w:p>
        </w:tc>
        <w:tc>
          <w:tcPr>
            <w:tcW w:w="4943" w:type="dxa"/>
            <w:gridSpan w:val="2"/>
            <w:tcBorders>
              <w:bottom w:val="single" w:sz="24" w:space="0" w:color="000000"/>
            </w:tcBorders>
            <w:vAlign w:val="center"/>
          </w:tcPr>
          <w:p w:rsidR="00E621BF" w:rsidRDefault="002D0F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Nueve (9) meses de experiencia relacionada o laboral.</w:t>
            </w:r>
          </w:p>
          <w:p w:rsidR="00E621BF" w:rsidRDefault="00E621BF">
            <w:pPr>
              <w:spacing w:after="0"/>
              <w:rPr>
                <w:rFonts w:ascii="Arial" w:eastAsia="Arial" w:hAnsi="Arial" w:cs="Arial"/>
              </w:rPr>
            </w:pPr>
          </w:p>
          <w:p w:rsidR="00E621BF" w:rsidRDefault="00E621BF">
            <w:pPr>
              <w:spacing w:after="0"/>
              <w:rPr>
                <w:rFonts w:ascii="Arial" w:eastAsia="Arial" w:hAnsi="Arial" w:cs="Arial"/>
              </w:rPr>
            </w:pPr>
          </w:p>
          <w:p w:rsidR="00E621BF" w:rsidRDefault="00E621BF">
            <w:pPr>
              <w:spacing w:after="0"/>
              <w:rPr>
                <w:rFonts w:ascii="Arial" w:eastAsia="Arial" w:hAnsi="Arial" w:cs="Arial"/>
              </w:rPr>
            </w:pPr>
          </w:p>
          <w:p w:rsidR="00E621BF" w:rsidRDefault="00E621BF">
            <w:pPr>
              <w:spacing w:after="0"/>
              <w:rPr>
                <w:rFonts w:ascii="Arial" w:eastAsia="Arial" w:hAnsi="Arial" w:cs="Arial"/>
              </w:rPr>
            </w:pPr>
          </w:p>
          <w:p w:rsidR="00E621BF" w:rsidRDefault="00E621BF">
            <w:pPr>
              <w:spacing w:after="0"/>
              <w:rPr>
                <w:rFonts w:ascii="Arial" w:eastAsia="Arial" w:hAnsi="Arial" w:cs="Arial"/>
              </w:rPr>
            </w:pPr>
          </w:p>
          <w:p w:rsidR="00E621BF" w:rsidRDefault="002D0F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Cuarenta y dos (42) meses de experiencia relacionada con el cargo.</w:t>
            </w:r>
          </w:p>
        </w:tc>
      </w:tr>
      <w:tr w:rsidR="00E621BF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E621BF" w:rsidRDefault="00E621BF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E621BF" w:rsidRDefault="002D0FF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COMPETENCIAS LABORALES</w:t>
            </w:r>
          </w:p>
        </w:tc>
      </w:tr>
      <w:tr w:rsidR="00E621BF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E621BF" w:rsidRDefault="002D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E621BF" w:rsidRDefault="002D0FF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(Técnico):</w:t>
            </w:r>
          </w:p>
        </w:tc>
      </w:tr>
      <w:tr w:rsidR="00E621BF">
        <w:tc>
          <w:tcPr>
            <w:tcW w:w="4320" w:type="dxa"/>
            <w:gridSpan w:val="3"/>
          </w:tcPr>
          <w:p w:rsidR="00E621BF" w:rsidRDefault="002D0FF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:rsidR="00E621BF" w:rsidRDefault="002D0FF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:rsidR="00E621BF" w:rsidRDefault="002D0FF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:rsidR="00E621BF" w:rsidRDefault="002D0FF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:rsidR="00E621BF" w:rsidRDefault="002D0FF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E621BF" w:rsidRDefault="002D0FF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2" w:type="dxa"/>
          </w:tcPr>
          <w:p w:rsidR="00E621BF" w:rsidRDefault="002D0FF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Confiabilidad técnica </w:t>
            </w:r>
          </w:p>
          <w:p w:rsidR="00E621BF" w:rsidRDefault="002D0FF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  <w:bookmarkStart w:id="1" w:name="_GoBack"/>
            <w:bookmarkEnd w:id="1"/>
          </w:p>
          <w:p w:rsidR="00E621BF" w:rsidRDefault="002D0FF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 </w:t>
            </w:r>
          </w:p>
        </w:tc>
      </w:tr>
    </w:tbl>
    <w:p w:rsidR="00E621BF" w:rsidRDefault="00E621BF"/>
    <w:p w:rsidR="00E621BF" w:rsidRDefault="00E621BF"/>
    <w:sectPr w:rsidR="00E621BF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D22" w:rsidRDefault="00E17D22">
      <w:pPr>
        <w:spacing w:after="0" w:line="240" w:lineRule="auto"/>
      </w:pPr>
      <w:r>
        <w:separator/>
      </w:r>
    </w:p>
  </w:endnote>
  <w:endnote w:type="continuationSeparator" w:id="0">
    <w:p w:rsidR="00E17D22" w:rsidRDefault="00E1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1BF" w:rsidRDefault="00E621BF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E621BF">
      <w:tc>
        <w:tcPr>
          <w:tcW w:w="2547" w:type="dxa"/>
          <w:vAlign w:val="center"/>
        </w:tcPr>
        <w:p w:rsidR="00E621BF" w:rsidRDefault="002D0FF4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E621BF" w:rsidRDefault="002D0FF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E621BF" w:rsidRDefault="002D0FF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435F53">
      <w:tc>
        <w:tcPr>
          <w:tcW w:w="2547" w:type="dxa"/>
          <w:vAlign w:val="center"/>
        </w:tcPr>
        <w:p w:rsidR="00435F53" w:rsidRDefault="00435F53" w:rsidP="00435F5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:rsidR="00435F53" w:rsidRDefault="00435F53" w:rsidP="00435F53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:rsidR="00435F53" w:rsidRDefault="00435F53" w:rsidP="00435F53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435F53" w:rsidRDefault="00435F53" w:rsidP="00435F53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:rsidR="00435F53" w:rsidRDefault="00435F53" w:rsidP="00435F53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:rsidR="00435F53" w:rsidRDefault="00435F53" w:rsidP="00435F5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6"/>
              <w:szCs w:val="16"/>
            </w:rPr>
            <w:t>Resolución 1962 de 18 de junio de 2025</w:t>
          </w:r>
        </w:p>
      </w:tc>
    </w:tr>
  </w:tbl>
  <w:p w:rsidR="00E621BF" w:rsidRDefault="00E621B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D22" w:rsidRDefault="00E17D22">
      <w:pPr>
        <w:spacing w:after="0" w:line="240" w:lineRule="auto"/>
      </w:pPr>
      <w:r>
        <w:separator/>
      </w:r>
    </w:p>
  </w:footnote>
  <w:footnote w:type="continuationSeparator" w:id="0">
    <w:p w:rsidR="00E17D22" w:rsidRDefault="00E17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1BF" w:rsidRDefault="00E621BF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E621BF">
      <w:tc>
        <w:tcPr>
          <w:tcW w:w="2942" w:type="dxa"/>
        </w:tcPr>
        <w:p w:rsidR="00E621BF" w:rsidRDefault="002D0FF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E621BF" w:rsidRDefault="00E621B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:rsidR="00E621BF" w:rsidRDefault="002D0FF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:rsidR="00E621BF" w:rsidRDefault="002D0FF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:rsidR="00E621BF" w:rsidRDefault="00E621B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:rsidR="00E621BF" w:rsidRDefault="00E621B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:rsidR="00E621BF" w:rsidRDefault="00E621B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4CD"/>
    <w:multiLevelType w:val="multilevel"/>
    <w:tmpl w:val="5E7402C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E615ED"/>
    <w:multiLevelType w:val="multilevel"/>
    <w:tmpl w:val="8EE0A346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91B5D69"/>
    <w:multiLevelType w:val="hybridMultilevel"/>
    <w:tmpl w:val="C3E0E3D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1BF"/>
    <w:rsid w:val="002D0FF4"/>
    <w:rsid w:val="00435F53"/>
    <w:rsid w:val="0082179B"/>
    <w:rsid w:val="00D306B7"/>
    <w:rsid w:val="00E17D22"/>
    <w:rsid w:val="00E621BF"/>
    <w:rsid w:val="00E84DC2"/>
    <w:rsid w:val="00E85F7D"/>
    <w:rsid w:val="00F1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402F3"/>
  <w15:docId w15:val="{8572903A-97E5-453D-A041-6695D3904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14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4AA8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QV5ff7PAOHgAM8IPXT6uMZq5IQ==">AMUW2mVCQfrDk7gBxgch9Vql5EUQWMoCqLFh2x3wHhC5aeb/IPxFg54kj6su0ULQ1ANcTJCDqgdmjz5khGynyaB8SOun7eAN49FYiJMBkZOKDWtsWqiwNK7LF4lbDSH8d+y+LqEZ5b91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653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6</cp:revision>
  <cp:lastPrinted>2025-07-04T18:33:00Z</cp:lastPrinted>
  <dcterms:created xsi:type="dcterms:W3CDTF">2025-06-24T16:39:00Z</dcterms:created>
  <dcterms:modified xsi:type="dcterms:W3CDTF">2025-07-04T18:36:00Z</dcterms:modified>
</cp:coreProperties>
</file>